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F0" w:rsidRPr="00234AF0" w:rsidRDefault="00234AF0" w:rsidP="00234AF0">
      <w:pPr>
        <w:ind w:left="5619" w:right="556" w:firstLine="4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4AF0">
        <w:rPr>
          <w:rFonts w:ascii="Times New Roman" w:hAnsi="Times New Roman" w:cs="Times New Roman"/>
          <w:b/>
          <w:sz w:val="20"/>
          <w:szCs w:val="20"/>
        </w:rPr>
        <w:t xml:space="preserve">Приложение № 2  </w:t>
      </w:r>
    </w:p>
    <w:p w:rsidR="00234AF0" w:rsidRPr="00234AF0" w:rsidRDefault="00234AF0" w:rsidP="00234AF0">
      <w:pPr>
        <w:ind w:left="5619" w:right="556"/>
        <w:jc w:val="right"/>
        <w:rPr>
          <w:rFonts w:ascii="Times New Roman" w:hAnsi="Times New Roman" w:cs="Times New Roman"/>
          <w:sz w:val="20"/>
          <w:szCs w:val="20"/>
        </w:rPr>
      </w:pPr>
      <w:r w:rsidRPr="00234AF0">
        <w:rPr>
          <w:rFonts w:ascii="Times New Roman" w:hAnsi="Times New Roman" w:cs="Times New Roman"/>
          <w:sz w:val="20"/>
          <w:szCs w:val="20"/>
        </w:rPr>
        <w:t>к Порядку инвестирования и (или) размещения временно свободных средств Гарантийным фондом Республики Тыва, утвержденному Правлением Гарантийного фонда</w:t>
      </w:r>
    </w:p>
    <w:p w:rsidR="00234AF0" w:rsidRPr="00234AF0" w:rsidRDefault="00234AF0" w:rsidP="00234AF0">
      <w:pPr>
        <w:ind w:right="556"/>
        <w:jc w:val="right"/>
        <w:rPr>
          <w:rFonts w:ascii="Times New Roman" w:hAnsi="Times New Roman" w:cs="Times New Roman"/>
          <w:sz w:val="20"/>
          <w:szCs w:val="20"/>
        </w:rPr>
      </w:pPr>
      <w:r w:rsidRPr="00234A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234AF0" w:rsidRPr="00204784" w:rsidRDefault="00234AF0" w:rsidP="00234AF0">
      <w:pPr>
        <w:ind w:left="5619" w:right="556" w:firstLine="454"/>
        <w:rPr>
          <w:sz w:val="28"/>
          <w:szCs w:val="28"/>
        </w:rPr>
      </w:pPr>
    </w:p>
    <w:p w:rsidR="00B26DB6" w:rsidRPr="00B26DB6" w:rsidRDefault="00B26DB6" w:rsidP="00B26DB6">
      <w:pPr>
        <w:widowControl w:val="0"/>
        <w:autoSpaceDE w:val="0"/>
        <w:autoSpaceDN w:val="0"/>
        <w:spacing w:before="89" w:after="0" w:line="240" w:lineRule="auto"/>
        <w:ind w:left="318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Управляющему Гарантийного фонда Республики Тыва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133B11" wp14:editId="36CD9B9F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E782" id="Group 40" o:spid="_x0000_s1026" style="position:absolute;margin-left:435.8pt;margin-top:14.1pt;width:116.85pt;height:.85pt;z-index:-251657216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B26DB6" w:rsidRPr="00B26DB6" w:rsidRDefault="00B26DB6" w:rsidP="00B26DB6">
      <w:pPr>
        <w:widowControl w:val="0"/>
        <w:autoSpaceDE w:val="0"/>
        <w:autoSpaceDN w:val="0"/>
        <w:spacing w:before="89" w:after="0" w:line="240" w:lineRule="auto"/>
        <w:ind w:left="326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ЗАЯВКА НА УЧАСТИЕ В КОНКУРСЕ</w:t>
      </w:r>
    </w:p>
    <w:p w:rsidR="00B26DB6" w:rsidRPr="00B26DB6" w:rsidRDefault="00B26DB6" w:rsidP="00B26DB6">
      <w:pPr>
        <w:widowControl w:val="0"/>
        <w:autoSpaceDE w:val="0"/>
        <w:autoSpaceDN w:val="0"/>
        <w:spacing w:before="2" w:after="0" w:line="240" w:lineRule="auto"/>
        <w:ind w:left="2057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право заключить договор банковского вклада (депозита)</w:t>
      </w:r>
    </w:p>
    <w:p w:rsidR="00B26DB6" w:rsidRPr="00B26DB6" w:rsidRDefault="00B26DB6" w:rsidP="00B26DB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autoSpaceDE w:val="0"/>
        <w:autoSpaceDN w:val="0"/>
        <w:spacing w:before="1" w:after="0" w:line="240" w:lineRule="auto"/>
        <w:ind w:left="360" w:right="707" w:firstLine="56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Изучив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конкурсную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документацию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право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заключения договора банковского  вклада   (депозита)  с  Гарантийным фондом Республики Тыва (далее – Фонд), а также применимые к данному конкурсу законодательство и внутреннюю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нормативную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документацию Фонда </w:t>
      </w:r>
      <w:r w:rsidRPr="00B26D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8D7EF32" wp14:editId="5EFFFFC5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56BC2" id="Group 37" o:spid="_x0000_s1026" style="position:absolute;margin-left:78pt;margin-top:14.5pt;width:71.4pt;height:.55pt;z-index:-251656192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176" w:lineRule="exact"/>
        <w:ind w:left="4449" w:right="392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(наименование Заявителя) 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176" w:lineRule="exact"/>
        <w:ind w:right="392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E0401A9" wp14:editId="1AC062C0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6D75" id="Group 24" o:spid="_x0000_s1026" style="position:absolute;margin-left:78pt;margin-top:14.45pt;width:461.25pt;height:.55pt;z-index:-251655168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В лице 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06" w:lineRule="exact"/>
        <w:ind w:left="183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должности, Ф.И.О. руководителя или уполномоченного лица)</w:t>
      </w:r>
    </w:p>
    <w:p w:rsidR="00B26DB6" w:rsidRPr="00B26DB6" w:rsidRDefault="00B26DB6" w:rsidP="00B26DB6">
      <w:pPr>
        <w:widowControl w:val="0"/>
        <w:tabs>
          <w:tab w:val="left" w:pos="5132"/>
          <w:tab w:val="left" w:pos="8542"/>
        </w:tabs>
        <w:autoSpaceDE w:val="0"/>
        <w:autoSpaceDN w:val="0"/>
        <w:spacing w:before="1"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действующего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основании</w:t>
      </w:r>
    </w:p>
    <w:p w:rsidR="00B26DB6" w:rsidRPr="00B26DB6" w:rsidRDefault="00B26DB6" w:rsidP="00B26D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199159F" wp14:editId="48DF659A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4BC19" id="Group 13" o:spid="_x0000_s1026" style="position:absolute;margin-left:78pt;margin-top:14.5pt;width:376.85pt;height:.55pt;z-index:-251654144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176" w:lineRule="exact"/>
        <w:ind w:left="44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учредительного документа или доверенность)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</w:t>
      </w:r>
      <w:bookmarkStart w:id="0" w:name="_GoBack"/>
      <w:bookmarkEnd w:id="0"/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заявку.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ind w:left="360" w:right="705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ind w:left="360" w:right="711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Заявителю понятно, что:</w:t>
      </w:r>
    </w:p>
    <w:p w:rsidR="00B26DB6" w:rsidRPr="00B26DB6" w:rsidRDefault="00B26DB6" w:rsidP="00B26DB6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40" w:lineRule="auto"/>
        <w:ind w:right="70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заключение договора на размещение средств Фонда во вклады (депозиты) является для победителя конкурса</w:t>
      </w:r>
      <w:r w:rsidRPr="00B26DB6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обязательным;</w:t>
      </w:r>
    </w:p>
    <w:p w:rsidR="00B26DB6" w:rsidRPr="00B26DB6" w:rsidRDefault="00B26DB6" w:rsidP="00B26DB6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after="0" w:line="240" w:lineRule="auto"/>
        <w:ind w:right="70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B26DB6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B26DB6" w:rsidRPr="00B26DB6" w:rsidRDefault="00B26DB6" w:rsidP="00B26DB6">
      <w:pPr>
        <w:widowControl w:val="0"/>
        <w:autoSpaceDE w:val="0"/>
        <w:autoSpaceDN w:val="0"/>
        <w:spacing w:before="1" w:after="0" w:line="240" w:lineRule="auto"/>
        <w:ind w:left="360" w:right="707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B26DB6" w:rsidRPr="00B26DB6" w:rsidRDefault="00B26DB6" w:rsidP="00B26DB6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70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B26DB6" w:rsidRPr="00B26DB6" w:rsidRDefault="00B26DB6" w:rsidP="00B26DB6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70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B26DB6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B26DB6" w:rsidRPr="00B26DB6" w:rsidRDefault="00B26DB6" w:rsidP="00B26DB6">
      <w:pPr>
        <w:widowControl w:val="0"/>
        <w:tabs>
          <w:tab w:val="left" w:pos="8859"/>
        </w:tabs>
        <w:autoSpaceDE w:val="0"/>
        <w:autoSpaceDN w:val="0"/>
        <w:spacing w:before="3" w:after="0" w:line="240" w:lineRule="auto"/>
        <w:ind w:left="785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Настоящей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заявкой </w:t>
      </w:r>
      <w:r w:rsidRPr="00B26D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D49B3EA" wp14:editId="4F87F239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764B3" id="Group 2" o:spid="_x0000_s1026" style="position:absolute;margin-left:78pt;margin-top:14.35pt;width:396.3pt;height:.55pt;z-index:-251653120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177" w:lineRule="exact"/>
        <w:ind w:left="375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Заявителя)</w:t>
      </w:r>
    </w:p>
    <w:p w:rsidR="00B26DB6" w:rsidRPr="00B26DB6" w:rsidRDefault="00B26DB6" w:rsidP="00B26DB6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B26DB6" w:rsidRPr="00B26DB6" w:rsidRDefault="00B26DB6" w:rsidP="00B26DB6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26DB6" w:rsidRPr="00B26DB6" w:rsidRDefault="00B26DB6" w:rsidP="00B26DB6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26DB6" w:rsidRPr="00B26DB6" w:rsidRDefault="00B26DB6" w:rsidP="00B26DB6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021"/>
      </w:tblGrid>
      <w:tr w:rsidR="00B26DB6" w:rsidRPr="00B26DB6" w:rsidTr="00831F62">
        <w:trPr>
          <w:trHeight w:val="491"/>
        </w:trPr>
        <w:tc>
          <w:tcPr>
            <w:tcW w:w="703" w:type="dxa"/>
          </w:tcPr>
          <w:p w:rsidR="00B26DB6" w:rsidRPr="00B26DB6" w:rsidRDefault="00B26DB6" w:rsidP="00B26DB6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B26DB6" w:rsidRPr="00B26DB6" w:rsidRDefault="00B26DB6" w:rsidP="00B26DB6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B26DB6" w:rsidRPr="00B26DB6" w:rsidRDefault="00B26DB6" w:rsidP="00B26DB6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Критерий</w:t>
            </w:r>
            <w:proofErr w:type="spellEnd"/>
          </w:p>
        </w:tc>
        <w:tc>
          <w:tcPr>
            <w:tcW w:w="1021" w:type="dxa"/>
          </w:tcPr>
          <w:p w:rsidR="00B26DB6" w:rsidRPr="00B26DB6" w:rsidRDefault="00B26DB6" w:rsidP="00B26DB6">
            <w:pPr>
              <w:ind w:left="129" w:right="102" w:firstLine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не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</w:p>
        </w:tc>
      </w:tr>
      <w:tr w:rsidR="00B26DB6" w:rsidRPr="00B26DB6" w:rsidTr="00831F62">
        <w:trPr>
          <w:trHeight w:val="710"/>
        </w:trPr>
        <w:tc>
          <w:tcPr>
            <w:tcW w:w="703" w:type="dxa"/>
          </w:tcPr>
          <w:p w:rsidR="00B26DB6" w:rsidRPr="00B26DB6" w:rsidRDefault="00B26DB6" w:rsidP="00B26DB6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spacing w:before="2" w:line="30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B26DB6" w:rsidRPr="00B26DB6" w:rsidTr="00831F62">
        <w:trPr>
          <w:trHeight w:val="1077"/>
        </w:trPr>
        <w:tc>
          <w:tcPr>
            <w:tcW w:w="703" w:type="dxa"/>
          </w:tcPr>
          <w:p w:rsidR="00B26DB6" w:rsidRPr="00B26DB6" w:rsidRDefault="00B26DB6" w:rsidP="00B26DB6">
            <w:pPr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      </w:r>
            <w:hyperlink r:id="rId5">
              <w:r w:rsidRPr="00B26DB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www</w:t>
              </w:r>
              <w:r w:rsidRPr="00B26DB6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B26DB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cbr</w:t>
              </w:r>
              <w:proofErr w:type="spellEnd"/>
              <w:r w:rsidRPr="00B26DB6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B26DB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ru</w:t>
              </w:r>
              <w:proofErr w:type="spellEnd"/>
              <w:r w:rsidRPr="00B26DB6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 xml:space="preserve"> </w:t>
              </w:r>
            </w:hyperlink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B26DB6" w:rsidRPr="00B26DB6" w:rsidTr="00831F62">
        <w:trPr>
          <w:trHeight w:val="1487"/>
        </w:trPr>
        <w:tc>
          <w:tcPr>
            <w:tcW w:w="703" w:type="dxa"/>
          </w:tcPr>
          <w:p w:rsidR="00B26DB6" w:rsidRPr="00B26DB6" w:rsidRDefault="00B26DB6" w:rsidP="00B26DB6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ФитчРейтингс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» (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FitchRatings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) или «Стандарт энд 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Пурс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» (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Standart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&amp;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Poor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'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s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) не ниже «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BB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-», либо «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МудисИнвесторс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Сервис» (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Moody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'</w:t>
            </w:r>
            <w:proofErr w:type="spellStart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sInvestorsService</w:t>
            </w:r>
            <w:proofErr w:type="spellEnd"/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) не ниже «Ва3»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B26DB6" w:rsidRPr="00B26DB6" w:rsidTr="00831F62">
        <w:trPr>
          <w:trHeight w:val="623"/>
        </w:trPr>
        <w:tc>
          <w:tcPr>
            <w:tcW w:w="703" w:type="dxa"/>
          </w:tcPr>
          <w:p w:rsidR="00B26DB6" w:rsidRPr="00B26DB6" w:rsidRDefault="00B26DB6" w:rsidP="00B26DB6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ind w:left="107" w:right="4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B26DB6" w:rsidRPr="00B26DB6" w:rsidTr="00831F62">
        <w:trPr>
          <w:trHeight w:val="845"/>
        </w:trPr>
        <w:tc>
          <w:tcPr>
            <w:tcW w:w="703" w:type="dxa"/>
          </w:tcPr>
          <w:p w:rsidR="00B26DB6" w:rsidRPr="00B26DB6" w:rsidRDefault="00B26DB6" w:rsidP="00B26DB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B26DB6" w:rsidRPr="00B26DB6" w:rsidTr="00831F62">
        <w:trPr>
          <w:trHeight w:val="1330"/>
        </w:trPr>
        <w:tc>
          <w:tcPr>
            <w:tcW w:w="703" w:type="dxa"/>
          </w:tcPr>
          <w:p w:rsidR="00B26DB6" w:rsidRPr="00B26DB6" w:rsidRDefault="00B26DB6" w:rsidP="00B26DB6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ind w:left="107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B26DB6" w:rsidRPr="00B26DB6" w:rsidTr="00831F62">
        <w:trPr>
          <w:trHeight w:val="1493"/>
        </w:trPr>
        <w:tc>
          <w:tcPr>
            <w:tcW w:w="703" w:type="dxa"/>
          </w:tcPr>
          <w:p w:rsidR="00B26DB6" w:rsidRPr="00B26DB6" w:rsidRDefault="00B26DB6" w:rsidP="00B26DB6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941" w:type="dxa"/>
          </w:tcPr>
          <w:p w:rsidR="00B26DB6" w:rsidRPr="00B26DB6" w:rsidRDefault="00B26DB6" w:rsidP="00B26DB6">
            <w:pPr>
              <w:ind w:left="107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N</w:t>
            </w:r>
            <w:r w:rsidRPr="00B26D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177-ФЗ «О страховании вкладов физических лиц в банках Российской Федерации»</w:t>
            </w:r>
          </w:p>
        </w:tc>
        <w:tc>
          <w:tcPr>
            <w:tcW w:w="1021" w:type="dxa"/>
          </w:tcPr>
          <w:p w:rsidR="00B26DB6" w:rsidRPr="00B26DB6" w:rsidRDefault="00B26DB6" w:rsidP="00B26D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B26DB6" w:rsidRPr="00B26DB6" w:rsidRDefault="00B26DB6" w:rsidP="00B26D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B26DB6" w:rsidRPr="00B26DB6">
          <w:pgSz w:w="11910" w:h="16840"/>
          <w:pgMar w:top="1020" w:right="280" w:bottom="280" w:left="1200" w:header="734" w:footer="0" w:gutter="0"/>
          <w:cols w:space="720"/>
        </w:sectPr>
      </w:pPr>
    </w:p>
    <w:p w:rsidR="00B26DB6" w:rsidRPr="00B26DB6" w:rsidRDefault="00B26DB6" w:rsidP="00B26DB6">
      <w:pPr>
        <w:widowControl w:val="0"/>
        <w:tabs>
          <w:tab w:val="left" w:pos="3448"/>
          <w:tab w:val="left" w:pos="6299"/>
          <w:tab w:val="left" w:pos="9587"/>
        </w:tabs>
        <w:autoSpaceDE w:val="0"/>
        <w:autoSpaceDN w:val="0"/>
        <w:spacing w:before="89" w:after="0" w:line="240" w:lineRule="auto"/>
        <w:ind w:left="360" w:right="70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Для оперативного уведомления Заявителя по вопросам организационного характера следует обращаться к</w:t>
      </w:r>
    </w:p>
    <w:p w:rsidR="00B26DB6" w:rsidRPr="00B26DB6" w:rsidRDefault="00B26DB6" w:rsidP="00B26DB6">
      <w:pPr>
        <w:widowControl w:val="0"/>
        <w:tabs>
          <w:tab w:val="left" w:pos="8414"/>
        </w:tabs>
        <w:autoSpaceDE w:val="0"/>
        <w:autoSpaceDN w:val="0"/>
        <w:spacing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06" w:lineRule="exact"/>
        <w:ind w:firstLine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(контактная информация ответственного лица Заявителя)</w:t>
      </w:r>
    </w:p>
    <w:p w:rsidR="00B26DB6" w:rsidRPr="00B26DB6" w:rsidRDefault="00B26DB6" w:rsidP="00B26DB6">
      <w:pPr>
        <w:widowControl w:val="0"/>
        <w:autoSpaceDE w:val="0"/>
        <w:autoSpaceDN w:val="0"/>
        <w:spacing w:before="1" w:after="0" w:line="298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 Заявителя:</w:t>
      </w:r>
    </w:p>
    <w:p w:rsidR="00B26DB6" w:rsidRPr="00B26DB6" w:rsidRDefault="00B26DB6" w:rsidP="00B26DB6">
      <w:pPr>
        <w:widowControl w:val="0"/>
        <w:tabs>
          <w:tab w:val="left" w:pos="8139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Полное наименование</w:t>
      </w:r>
    </w:p>
    <w:p w:rsidR="00B26DB6" w:rsidRPr="00B26DB6" w:rsidRDefault="00B26DB6" w:rsidP="00B26DB6">
      <w:pPr>
        <w:widowControl w:val="0"/>
        <w:tabs>
          <w:tab w:val="left" w:pos="6787"/>
        </w:tabs>
        <w:autoSpaceDE w:val="0"/>
        <w:autoSpaceDN w:val="0"/>
        <w:spacing w:before="1"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B26DB6" w:rsidRPr="00B26DB6" w:rsidRDefault="00B26DB6" w:rsidP="00B26DB6">
      <w:pPr>
        <w:widowControl w:val="0"/>
        <w:tabs>
          <w:tab w:val="left" w:pos="8374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Место нахождения</w:t>
      </w:r>
    </w:p>
    <w:p w:rsidR="00B26DB6" w:rsidRPr="00B26DB6" w:rsidRDefault="00B26DB6" w:rsidP="00B26DB6">
      <w:pPr>
        <w:widowControl w:val="0"/>
        <w:tabs>
          <w:tab w:val="left" w:pos="3740"/>
          <w:tab w:val="left" w:pos="6497"/>
          <w:tab w:val="left" w:pos="7245"/>
        </w:tabs>
        <w:autoSpaceDE w:val="0"/>
        <w:autoSpaceDN w:val="0"/>
        <w:spacing w:before="1" w:after="0" w:line="240" w:lineRule="auto"/>
        <w:ind w:left="926" w:right="3111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Тел/факс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e-</w:t>
      </w:r>
      <w:proofErr w:type="spellStart"/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mail</w:t>
      </w:r>
      <w:proofErr w:type="spellEnd"/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B26DB6" w:rsidRPr="00B26DB6" w:rsidRDefault="00B26DB6" w:rsidP="00B26DB6">
      <w:pPr>
        <w:widowControl w:val="0"/>
        <w:tabs>
          <w:tab w:val="left" w:pos="8477"/>
        </w:tabs>
        <w:autoSpaceDE w:val="0"/>
        <w:autoSpaceDN w:val="0"/>
        <w:spacing w:after="0" w:line="299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Банковские реквизиты:</w:t>
      </w:r>
    </w:p>
    <w:p w:rsidR="00B26DB6" w:rsidRPr="00B26DB6" w:rsidRDefault="00B26DB6" w:rsidP="00B26DB6">
      <w:pPr>
        <w:widowControl w:val="0"/>
        <w:tabs>
          <w:tab w:val="left" w:pos="5748"/>
          <w:tab w:val="left" w:pos="6456"/>
          <w:tab w:val="left" w:pos="6856"/>
        </w:tabs>
        <w:autoSpaceDE w:val="0"/>
        <w:autoSpaceDN w:val="0"/>
        <w:spacing w:before="1" w:after="0" w:line="240" w:lineRule="auto"/>
        <w:ind w:left="926" w:right="3305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proofErr w:type="gramStart"/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 ,</w:t>
      </w:r>
      <w:proofErr w:type="gramEnd"/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ИНН/КПП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ОГРН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B26DB6" w:rsidRPr="00B26DB6" w:rsidRDefault="00B26DB6" w:rsidP="00B26DB6">
      <w:pPr>
        <w:widowControl w:val="0"/>
        <w:tabs>
          <w:tab w:val="left" w:pos="6313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Официальный</w:t>
      </w:r>
      <w:r w:rsidRPr="00B26DB6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сайт: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B26DB6" w:rsidRPr="00B26DB6" w:rsidRDefault="00B26DB6" w:rsidP="00B26D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8532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Участник конкурса</w:t>
      </w:r>
      <w:r w:rsidRPr="00B26DB6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proofErr w:type="gramStart"/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заявитель) </w:t>
      </w:r>
      <w:r w:rsidRPr="00B26DB6">
        <w:rPr>
          <w:rFonts w:ascii="Times New Roman" w:eastAsia="Times New Roman" w:hAnsi="Times New Roman" w:cs="Times New Roman"/>
          <w:spacing w:val="56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proofErr w:type="gramEnd"/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(Ф.И.О.)</w:t>
      </w:r>
    </w:p>
    <w:p w:rsidR="00B26DB6" w:rsidRPr="00B26DB6" w:rsidRDefault="00B26DB6" w:rsidP="00B26DB6">
      <w:pPr>
        <w:widowControl w:val="0"/>
        <w:tabs>
          <w:tab w:val="left" w:pos="5492"/>
        </w:tabs>
        <w:autoSpaceDE w:val="0"/>
        <w:autoSpaceDN w:val="0"/>
        <w:spacing w:after="0" w:line="206" w:lineRule="exact"/>
        <w:ind w:left="163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(должность)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</w:p>
    <w:p w:rsidR="00B26DB6" w:rsidRPr="00B26DB6" w:rsidRDefault="00B26DB6" w:rsidP="00B26DB6">
      <w:pPr>
        <w:widowControl w:val="0"/>
        <w:autoSpaceDE w:val="0"/>
        <w:autoSpaceDN w:val="0"/>
        <w:spacing w:after="0" w:line="299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МП</w:t>
      </w:r>
    </w:p>
    <w:p w:rsidR="00B26DB6" w:rsidRPr="00B26DB6" w:rsidRDefault="00B26DB6" w:rsidP="00B26D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Настоящая заявка имеет</w:t>
      </w:r>
      <w:r w:rsidRPr="00B26DB6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приложения</w:t>
      </w:r>
      <w:r w:rsidRPr="00B26DB6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листах. (Документы-приложения указываются в отдельной</w:t>
      </w:r>
      <w:r w:rsidRPr="00B26DB6">
        <w:rPr>
          <w:rFonts w:ascii="Times New Roman" w:eastAsia="Times New Roman" w:hAnsi="Times New Roman" w:cs="Times New Roman"/>
          <w:spacing w:val="-21"/>
          <w:sz w:val="20"/>
          <w:szCs w:val="20"/>
          <w:lang w:eastAsia="ru-RU" w:bidi="ru-RU"/>
        </w:rPr>
        <w:t xml:space="preserve"> </w:t>
      </w:r>
      <w:r w:rsidRPr="00B26DB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описи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B26DB6" w:rsidRPr="00B26DB6" w:rsidRDefault="00B26DB6" w:rsidP="00B26DB6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26DB6" w:rsidRPr="00B26DB6" w:rsidRDefault="00B26DB6" w:rsidP="00B26DB6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6DD0" w:rsidRDefault="00E56DD0"/>
    <w:sectPr w:rsidR="00E5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5"/>
    <w:rsid w:val="00234AF0"/>
    <w:rsid w:val="00A71555"/>
    <w:rsid w:val="00B26DB6"/>
    <w:rsid w:val="00E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8886-3A00-4B8D-9D70-D72BC30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3</cp:revision>
  <dcterms:created xsi:type="dcterms:W3CDTF">2019-08-02T10:24:00Z</dcterms:created>
  <dcterms:modified xsi:type="dcterms:W3CDTF">2019-08-02T10:35:00Z</dcterms:modified>
</cp:coreProperties>
</file>